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FF14C" w14:textId="4E0EC47F" w:rsidR="00A858C5" w:rsidRPr="00CC3F9F" w:rsidRDefault="00CC3F9F" w:rsidP="00B20E9C">
      <w:pPr>
        <w:pStyle w:val="NoSpacing"/>
        <w:rPr>
          <w:b/>
          <w:bCs/>
          <w:sz w:val="24"/>
          <w:szCs w:val="24"/>
        </w:rPr>
      </w:pPr>
      <w:r w:rsidRPr="00CC3F9F">
        <w:rPr>
          <w:b/>
          <w:bCs/>
          <w:sz w:val="24"/>
          <w:szCs w:val="24"/>
        </w:rPr>
        <w:t>NEWS RELEASE</w:t>
      </w:r>
    </w:p>
    <w:p w14:paraId="279520FE" w14:textId="6DAA9904" w:rsidR="00CC3F9F" w:rsidRPr="00CC3F9F" w:rsidRDefault="00CC3F9F" w:rsidP="00B20E9C">
      <w:pPr>
        <w:pStyle w:val="NoSpacing"/>
        <w:rPr>
          <w:b/>
          <w:bCs/>
          <w:sz w:val="24"/>
          <w:szCs w:val="24"/>
        </w:rPr>
      </w:pPr>
      <w:r w:rsidRPr="00CC3F9F">
        <w:rPr>
          <w:b/>
          <w:bCs/>
          <w:sz w:val="24"/>
          <w:szCs w:val="24"/>
        </w:rPr>
        <w:t>31.07.20, for immediate release</w:t>
      </w:r>
    </w:p>
    <w:p w14:paraId="44BD2C2F" w14:textId="77777777" w:rsidR="00CC3F9F" w:rsidRPr="00B20E9C" w:rsidRDefault="00CC3F9F" w:rsidP="00CC3F9F">
      <w:pPr>
        <w:pStyle w:val="NoSpacing"/>
        <w:spacing w:line="360" w:lineRule="auto"/>
      </w:pPr>
    </w:p>
    <w:p w14:paraId="1BBEAD29" w14:textId="32231ED1" w:rsidR="00A858C5" w:rsidRPr="00CC3F9F" w:rsidRDefault="008B6A64" w:rsidP="00CC3F9F">
      <w:pPr>
        <w:pStyle w:val="NoSpacing"/>
        <w:spacing w:line="360" w:lineRule="auto"/>
        <w:rPr>
          <w:b/>
          <w:bCs/>
          <w:color w:val="202020"/>
          <w:sz w:val="28"/>
          <w:szCs w:val="28"/>
          <w:shd w:val="clear" w:color="auto" w:fill="FFFFFF"/>
        </w:rPr>
      </w:pPr>
      <w:r>
        <w:rPr>
          <w:b/>
          <w:bCs/>
          <w:color w:val="202020"/>
          <w:sz w:val="28"/>
          <w:szCs w:val="28"/>
          <w:shd w:val="clear" w:color="auto" w:fill="FFFFFF"/>
        </w:rPr>
        <w:t>Launch of #itsgreatoutthere micro-grants to</w:t>
      </w:r>
      <w:r w:rsidR="00E74166" w:rsidRPr="00CC3F9F">
        <w:rPr>
          <w:b/>
          <w:bCs/>
          <w:color w:val="202020"/>
          <w:sz w:val="28"/>
          <w:szCs w:val="28"/>
          <w:shd w:val="clear" w:color="auto" w:fill="FFFFFF"/>
        </w:rPr>
        <w:t xml:space="preserve"> help non-profit organisations get Europe active outdoors</w:t>
      </w:r>
    </w:p>
    <w:p w14:paraId="628E6BD9" w14:textId="0CCC5773" w:rsidR="00A858C5" w:rsidRPr="00B20E9C" w:rsidRDefault="00A858C5" w:rsidP="00CC3F9F">
      <w:pPr>
        <w:pStyle w:val="NoSpacing"/>
        <w:spacing w:line="360" w:lineRule="auto"/>
        <w:rPr>
          <w:color w:val="202020"/>
          <w:shd w:val="clear" w:color="auto" w:fill="FFFFFF"/>
        </w:rPr>
      </w:pPr>
    </w:p>
    <w:p w14:paraId="527893A4" w14:textId="0ED311DD" w:rsidR="00A858C5" w:rsidRPr="00B20E9C" w:rsidRDefault="00A858C5" w:rsidP="00CC3F9F">
      <w:pPr>
        <w:pStyle w:val="NoSpacing"/>
        <w:spacing w:line="360" w:lineRule="auto"/>
      </w:pPr>
      <w:r w:rsidRPr="00B20E9C">
        <w:rPr>
          <w:color w:val="202020"/>
          <w:shd w:val="clear" w:color="auto" w:fill="FFFFFF"/>
        </w:rPr>
        <w:t xml:space="preserve">The It’s Great Out </w:t>
      </w:r>
      <w:proofErr w:type="gramStart"/>
      <w:r w:rsidRPr="00B20E9C">
        <w:rPr>
          <w:color w:val="202020"/>
          <w:shd w:val="clear" w:color="auto" w:fill="FFFFFF"/>
        </w:rPr>
        <w:t>There</w:t>
      </w:r>
      <w:proofErr w:type="gramEnd"/>
      <w:r w:rsidRPr="00B20E9C">
        <w:rPr>
          <w:color w:val="202020"/>
          <w:shd w:val="clear" w:color="auto" w:fill="FFFFFF"/>
        </w:rPr>
        <w:t xml:space="preserve"> Coalition has announced details of a new round of #itsgreatoutthere grants</w:t>
      </w:r>
      <w:r w:rsidR="006B6562">
        <w:rPr>
          <w:color w:val="202020"/>
          <w:shd w:val="clear" w:color="auto" w:fill="FFFFFF"/>
        </w:rPr>
        <w:t>, designed</w:t>
      </w:r>
      <w:r w:rsidRPr="00B20E9C">
        <w:rPr>
          <w:color w:val="202020"/>
          <w:shd w:val="clear" w:color="auto" w:fill="FFFFFF"/>
        </w:rPr>
        <w:t xml:space="preserve"> to fund projects by non-profit organisations that take new people into the outdoors.</w:t>
      </w:r>
      <w:r w:rsidR="00D208EF" w:rsidRPr="00B20E9C">
        <w:rPr>
          <w:color w:val="202020"/>
          <w:shd w:val="clear" w:color="auto" w:fill="FFFFFF"/>
        </w:rPr>
        <w:t xml:space="preserve"> The </w:t>
      </w:r>
      <w:r w:rsidR="00CC3F9F">
        <w:rPr>
          <w:color w:val="202020"/>
          <w:shd w:val="clear" w:color="auto" w:fill="FFFFFF"/>
        </w:rPr>
        <w:t xml:space="preserve">coalition’s existing </w:t>
      </w:r>
      <w:r w:rsidR="00D208EF" w:rsidRPr="00B20E9C">
        <w:rPr>
          <w:color w:val="202020"/>
          <w:shd w:val="clear" w:color="auto" w:fill="FFFFFF"/>
        </w:rPr>
        <w:t xml:space="preserve">grants scheme has been adapted in the context of the major impact that the COVID-19 pandemic has had on the non-profit sector. </w:t>
      </w:r>
      <w:r w:rsidR="00CC3F9F">
        <w:rPr>
          <w:color w:val="202020"/>
          <w:shd w:val="clear" w:color="auto" w:fill="FFFFFF"/>
        </w:rPr>
        <w:t>In</w:t>
      </w:r>
      <w:r w:rsidR="00D208EF" w:rsidRPr="00B20E9C">
        <w:rPr>
          <w:color w:val="202020"/>
          <w:shd w:val="clear" w:color="auto" w:fill="FFFFFF"/>
        </w:rPr>
        <w:t xml:space="preserve"> the latest round, with</w:t>
      </w:r>
      <w:r w:rsidRPr="00B20E9C">
        <w:rPr>
          <w:color w:val="202020"/>
          <w:shd w:val="clear" w:color="auto" w:fill="FFFFFF"/>
        </w:rPr>
        <w:t xml:space="preserve"> </w:t>
      </w:r>
      <w:r w:rsidR="00CC3F9F">
        <w:rPr>
          <w:color w:val="202020"/>
          <w:shd w:val="clear" w:color="auto" w:fill="FFFFFF"/>
        </w:rPr>
        <w:t xml:space="preserve">support from </w:t>
      </w:r>
      <w:r w:rsidRPr="00B20E9C">
        <w:rPr>
          <w:color w:val="202020"/>
          <w:shd w:val="clear" w:color="auto" w:fill="FFFFFF"/>
        </w:rPr>
        <w:t>the European Outdoor Group</w:t>
      </w:r>
      <w:r w:rsidR="00CC3F9F">
        <w:rPr>
          <w:color w:val="202020"/>
          <w:shd w:val="clear" w:color="auto" w:fill="FFFFFF"/>
        </w:rPr>
        <w:t>,</w:t>
      </w:r>
      <w:r w:rsidRPr="00B20E9C">
        <w:rPr>
          <w:color w:val="202020"/>
          <w:shd w:val="clear" w:color="auto" w:fill="FFFFFF"/>
        </w:rPr>
        <w:t xml:space="preserve"> 10 ‘micro-grants’ of €1,000 each </w:t>
      </w:r>
      <w:r w:rsidR="00CC3F9F">
        <w:rPr>
          <w:color w:val="202020"/>
          <w:shd w:val="clear" w:color="auto" w:fill="FFFFFF"/>
        </w:rPr>
        <w:t xml:space="preserve">will be awarded </w:t>
      </w:r>
      <w:r w:rsidRPr="00B20E9C">
        <w:rPr>
          <w:color w:val="202020"/>
          <w:shd w:val="clear" w:color="auto" w:fill="FFFFFF"/>
        </w:rPr>
        <w:t xml:space="preserve">to the most compelling proposals. Applications are now open at </w:t>
      </w:r>
      <w:hyperlink r:id="rId6" w:history="1">
        <w:r w:rsidRPr="00B20E9C">
          <w:rPr>
            <w:rStyle w:val="Hyperlink"/>
            <w:rFonts w:cstheme="minorHAnsi"/>
          </w:rPr>
          <w:t>https://www.itsgreatoutthere.com/grants</w:t>
        </w:r>
      </w:hyperlink>
      <w:r w:rsidRPr="00B20E9C">
        <w:t xml:space="preserve"> and the deadline for submissions is Sunday 16 August.</w:t>
      </w:r>
    </w:p>
    <w:p w14:paraId="06C2722C" w14:textId="6CA2A739" w:rsidR="00A858C5" w:rsidRPr="00B20E9C" w:rsidRDefault="00A858C5" w:rsidP="00CC3F9F">
      <w:pPr>
        <w:pStyle w:val="NoSpacing"/>
        <w:spacing w:line="360" w:lineRule="auto"/>
      </w:pPr>
    </w:p>
    <w:p w14:paraId="332DE739" w14:textId="4AA50D82" w:rsidR="006462E5" w:rsidRPr="00B20E9C" w:rsidRDefault="00D208EF" w:rsidP="00CC3F9F">
      <w:pPr>
        <w:pStyle w:val="NoSpacing"/>
        <w:spacing w:line="360" w:lineRule="auto"/>
      </w:pPr>
      <w:r w:rsidRPr="00B20E9C">
        <w:t xml:space="preserve">Launched in 2017, the #itsgreatoutthere grants programme supports </w:t>
      </w:r>
      <w:proofErr w:type="gramStart"/>
      <w:r w:rsidR="00CC3F9F">
        <w:t>community based</w:t>
      </w:r>
      <w:proofErr w:type="gramEnd"/>
      <w:r w:rsidRPr="00B20E9C">
        <w:t xml:space="preserve"> projects, which have primarily been developed to take new participants into the outdoors, </w:t>
      </w:r>
      <w:r w:rsidRPr="00B20E9C">
        <w:rPr>
          <w:rFonts w:eastAsia="Times New Roman"/>
          <w:color w:val="202020"/>
          <w:shd w:val="clear" w:color="auto" w:fill="FFFFFF"/>
          <w:lang w:eastAsia="en-GB"/>
        </w:rPr>
        <w:t>and</w:t>
      </w:r>
      <w:r w:rsidRPr="00B20E9C">
        <w:rPr>
          <w:color w:val="202020"/>
          <w:shd w:val="clear" w:color="auto" w:fill="FFFFFF"/>
        </w:rPr>
        <w:t xml:space="preserve"> have in particular encouraged </w:t>
      </w:r>
      <w:r w:rsidR="00CC3F9F">
        <w:rPr>
          <w:color w:val="202020"/>
          <w:shd w:val="clear" w:color="auto" w:fill="FFFFFF"/>
        </w:rPr>
        <w:t xml:space="preserve">younger and </w:t>
      </w:r>
      <w:r w:rsidRPr="00B20E9C">
        <w:rPr>
          <w:color w:val="202020"/>
          <w:shd w:val="clear" w:color="auto" w:fill="FFFFFF"/>
        </w:rPr>
        <w:t>more diverse audiences</w:t>
      </w:r>
      <w:r w:rsidR="00CC3F9F">
        <w:rPr>
          <w:color w:val="202020"/>
          <w:shd w:val="clear" w:color="auto" w:fill="FFFFFF"/>
        </w:rPr>
        <w:t xml:space="preserve"> to get active</w:t>
      </w:r>
      <w:r w:rsidRPr="00B20E9C">
        <w:t xml:space="preserve">. Any non-profit organisation can apply for an </w:t>
      </w:r>
      <w:r w:rsidRPr="00B20E9C">
        <w:rPr>
          <w:bCs/>
          <w:bdr w:val="none" w:sz="0" w:space="0" w:color="auto" w:frame="1"/>
        </w:rPr>
        <w:t>#itsgreatoutthere</w:t>
      </w:r>
      <w:r w:rsidRPr="00B20E9C">
        <w:t xml:space="preserve"> grant and since they were introduced, they have supported 19 projects with grants of varying sizes, directly benefiting nearly 5,500 people.</w:t>
      </w:r>
      <w:r w:rsidR="006462E5" w:rsidRPr="00B20E9C">
        <w:t xml:space="preserve"> </w:t>
      </w:r>
    </w:p>
    <w:p w14:paraId="091B2DA2" w14:textId="77777777" w:rsidR="006462E5" w:rsidRPr="00B20E9C" w:rsidRDefault="006462E5" w:rsidP="00CC3F9F">
      <w:pPr>
        <w:pStyle w:val="NoSpacing"/>
        <w:spacing w:line="360" w:lineRule="auto"/>
      </w:pPr>
    </w:p>
    <w:p w14:paraId="162FBC04" w14:textId="7C813584" w:rsidR="00D208EF" w:rsidRPr="00B20E9C" w:rsidRDefault="006462E5" w:rsidP="00CC3F9F">
      <w:pPr>
        <w:pStyle w:val="NoSpacing"/>
        <w:spacing w:line="360" w:lineRule="auto"/>
      </w:pPr>
      <w:r w:rsidRPr="00B20E9C">
        <w:t xml:space="preserve">As the population of Europe emerges from COVID-19 related restrictions, evidence is strong that citizens </w:t>
      </w:r>
      <w:r w:rsidR="00CC3F9F">
        <w:t xml:space="preserve">now </w:t>
      </w:r>
      <w:r w:rsidRPr="00B20E9C">
        <w:t xml:space="preserve">have an increased appetite to head into the outdoors. The round of 10 </w:t>
      </w:r>
      <w:r w:rsidR="00CC3F9F">
        <w:t xml:space="preserve">#itsgreatoutthere </w:t>
      </w:r>
      <w:r w:rsidRPr="00B20E9C">
        <w:t xml:space="preserve">micro-grants is designed to deliver vital </w:t>
      </w:r>
      <w:r w:rsidR="00CC3F9F">
        <w:t>support</w:t>
      </w:r>
      <w:r w:rsidRPr="00B20E9C">
        <w:t xml:space="preserve"> to more small</w:t>
      </w:r>
      <w:r w:rsidR="00B20E9C">
        <w:t>-</w:t>
      </w:r>
      <w:r w:rsidRPr="00B20E9C">
        <w:t xml:space="preserve">scale non-profit initiatives that will help new participants to get </w:t>
      </w:r>
      <w:proofErr w:type="gramStart"/>
      <w:r w:rsidRPr="00B20E9C">
        <w:t>active, and</w:t>
      </w:r>
      <w:proofErr w:type="gramEnd"/>
      <w:r w:rsidRPr="00B20E9C">
        <w:t xml:space="preserve"> do so in a safe and responsible way.</w:t>
      </w:r>
    </w:p>
    <w:p w14:paraId="7A50E719" w14:textId="0CBEAB69" w:rsidR="00D208EF" w:rsidRPr="00B20E9C" w:rsidRDefault="00D208EF" w:rsidP="00CC3F9F">
      <w:pPr>
        <w:pStyle w:val="NoSpacing"/>
        <w:spacing w:line="360" w:lineRule="auto"/>
      </w:pPr>
    </w:p>
    <w:p w14:paraId="0559B609" w14:textId="741CDC49" w:rsidR="006462E5" w:rsidRPr="00B20E9C" w:rsidRDefault="006462E5" w:rsidP="00CC3F9F">
      <w:pPr>
        <w:pStyle w:val="NoSpacing"/>
        <w:spacing w:line="360" w:lineRule="auto"/>
      </w:pPr>
      <w:r w:rsidRPr="00B20E9C">
        <w:t>Margo de Lange, It’s Great Out There Coalition policy officer explains: “</w:t>
      </w:r>
      <w:r w:rsidR="00B67622">
        <w:t>“Our most recent study on participation in outdoor activity has shown that in recent months people everywhere have gained a greater appreciation of the outdoors</w:t>
      </w:r>
      <w:r w:rsidR="00B67622">
        <w:t xml:space="preserve"> </w:t>
      </w:r>
      <w:r w:rsidR="00D12997" w:rsidRPr="00B20E9C">
        <w:t>and an increased desire to explore the natural world once restrictions have lifted.</w:t>
      </w:r>
      <w:r w:rsidRPr="00B20E9C">
        <w:t xml:space="preserve"> </w:t>
      </w:r>
      <w:r w:rsidR="00D12997" w:rsidRPr="00B20E9C">
        <w:t>We now have a golden opportunity to help more people to enjoy outdoor activities</w:t>
      </w:r>
      <w:r w:rsidRPr="00B20E9C">
        <w:t>, but there are significant challenges that come with that</w:t>
      </w:r>
      <w:r w:rsidR="00D12997" w:rsidRPr="00B20E9C">
        <w:t xml:space="preserve">. </w:t>
      </w:r>
    </w:p>
    <w:p w14:paraId="4029D86B" w14:textId="16B6FFE3" w:rsidR="006462E5" w:rsidRPr="00B20E9C" w:rsidRDefault="006462E5" w:rsidP="00CC3F9F">
      <w:pPr>
        <w:pStyle w:val="NoSpacing"/>
        <w:spacing w:line="360" w:lineRule="auto"/>
      </w:pPr>
    </w:p>
    <w:p w14:paraId="62C1A4C6" w14:textId="2303C375" w:rsidR="00B20E9C" w:rsidRPr="00B20E9C" w:rsidRDefault="006462E5" w:rsidP="00CC3F9F">
      <w:pPr>
        <w:pStyle w:val="NoSpacing"/>
        <w:spacing w:line="360" w:lineRule="auto"/>
      </w:pPr>
      <w:r w:rsidRPr="00B20E9C">
        <w:lastRenderedPageBreak/>
        <w:t xml:space="preserve">“Citizens from all backgrounds who are planning to explore the natural world for the first time need help and advice to do that safely and responsibly, but some of the non-profit organisations that traditionally provide that assistance have been badly hit by the pandemic. In short, the resources available for this kind of work have been significantly reduced. </w:t>
      </w:r>
      <w:proofErr w:type="gramStart"/>
      <w:r w:rsidR="00B20E9C" w:rsidRPr="00B20E9C">
        <w:t>We’re</w:t>
      </w:r>
      <w:proofErr w:type="gramEnd"/>
      <w:r w:rsidR="00B20E9C" w:rsidRPr="00B20E9C">
        <w:t xml:space="preserve"> very grateful for the support of our members and the European Outdoor Group, which means that we are able to launch this #itsgreatoutthere micro-grants scheme. I urge non-profits around Europe that may meet our criteria to consider applying. We want to help you</w:t>
      </w:r>
      <w:r w:rsidR="00CC3F9F">
        <w:t xml:space="preserve"> to</w:t>
      </w:r>
      <w:r w:rsidR="00B20E9C" w:rsidRPr="00B20E9C">
        <w:t xml:space="preserve"> get more people active in the outdoors, in the right way.” </w:t>
      </w:r>
    </w:p>
    <w:p w14:paraId="28F38426" w14:textId="77777777" w:rsidR="00B20E9C" w:rsidRPr="00B20E9C" w:rsidRDefault="00B20E9C" w:rsidP="00CC3F9F">
      <w:pPr>
        <w:pStyle w:val="NoSpacing"/>
        <w:spacing w:line="360" w:lineRule="auto"/>
      </w:pPr>
    </w:p>
    <w:p w14:paraId="1F23F02D" w14:textId="36C4AEAD" w:rsidR="00B20E9C" w:rsidRPr="00B20E9C" w:rsidRDefault="00B20E9C" w:rsidP="00CC3F9F">
      <w:pPr>
        <w:pStyle w:val="NoSpacing"/>
        <w:spacing w:line="360" w:lineRule="auto"/>
      </w:pPr>
      <w:r w:rsidRPr="00B20E9C">
        <w:t xml:space="preserve">Applications for #itsgreatoutthere grants can be submitted between now and midnight on Sunday 16 August. The It’s Great Out </w:t>
      </w:r>
      <w:proofErr w:type="gramStart"/>
      <w:r w:rsidRPr="00B20E9C">
        <w:t>There</w:t>
      </w:r>
      <w:proofErr w:type="gramEnd"/>
      <w:r w:rsidRPr="00B20E9C">
        <w:t xml:space="preserve"> Coalition will choose the 10 best proposals and each will be awarded </w:t>
      </w:r>
      <w:r w:rsidRPr="00B20E9C">
        <w:rPr>
          <w:rStyle w:val="Strong"/>
          <w:rFonts w:cstheme="minorHAnsi"/>
          <w:b w:val="0"/>
          <w:bCs w:val="0"/>
          <w:bdr w:val="none" w:sz="0" w:space="0" w:color="auto" w:frame="1"/>
        </w:rPr>
        <w:t>€1,000</w:t>
      </w:r>
      <w:r w:rsidRPr="00B20E9C">
        <w:rPr>
          <w:rStyle w:val="Strong"/>
          <w:rFonts w:cstheme="minorHAnsi"/>
          <w:bdr w:val="none" w:sz="0" w:space="0" w:color="auto" w:frame="1"/>
        </w:rPr>
        <w:t> </w:t>
      </w:r>
      <w:r w:rsidRPr="00B20E9C">
        <w:t xml:space="preserve">to help deliver their project. The coalition will also help put successful applicants in contact with some of its members and other partners from the outdoor industry that may be able to assist with </w:t>
      </w:r>
      <w:r w:rsidR="00CC3F9F">
        <w:t>the supply of products</w:t>
      </w:r>
      <w:r w:rsidRPr="00B20E9C">
        <w:t xml:space="preserve"> or other support in kind</w:t>
      </w:r>
      <w:r w:rsidR="00CC3F9F">
        <w:t>, such as professional mountain guiding</w:t>
      </w:r>
      <w:r w:rsidRPr="00B20E9C">
        <w:t xml:space="preserve">. </w:t>
      </w:r>
    </w:p>
    <w:p w14:paraId="425A72DB" w14:textId="22F522E3" w:rsidR="00B20E9C" w:rsidRPr="00B20E9C" w:rsidRDefault="00B20E9C" w:rsidP="00CC3F9F">
      <w:pPr>
        <w:pStyle w:val="NoSpacing"/>
        <w:spacing w:line="360" w:lineRule="auto"/>
      </w:pPr>
    </w:p>
    <w:p w14:paraId="7F85BF3F" w14:textId="69B2883F" w:rsidR="00D12997" w:rsidRPr="00B20E9C" w:rsidRDefault="00B20E9C" w:rsidP="00CC3F9F">
      <w:pPr>
        <w:pStyle w:val="NoSpacing"/>
        <w:spacing w:line="360" w:lineRule="auto"/>
      </w:pPr>
      <w:r w:rsidRPr="00B20E9C">
        <w:t xml:space="preserve">The full criteria for #itsgreatoutthere micro-grants and application form can be found at </w:t>
      </w:r>
      <w:hyperlink r:id="rId7" w:history="1">
        <w:r w:rsidRPr="00B20E9C">
          <w:rPr>
            <w:rStyle w:val="Hyperlink"/>
            <w:rFonts w:cstheme="minorHAnsi"/>
          </w:rPr>
          <w:t>www.itsgreatoutthere.com/grants</w:t>
        </w:r>
      </w:hyperlink>
      <w:r w:rsidRPr="00B20E9C">
        <w:t>. Questions for the coalition team can be sent to</w:t>
      </w:r>
      <w:r>
        <w:t xml:space="preserve"> </w:t>
      </w:r>
      <w:hyperlink r:id="rId8" w:history="1">
        <w:r w:rsidRPr="00BF07C9">
          <w:rPr>
            <w:rStyle w:val="Hyperlink"/>
            <w:rFonts w:cstheme="minorHAnsi"/>
            <w:bdr w:val="none" w:sz="0" w:space="0" w:color="auto" w:frame="1"/>
          </w:rPr>
          <w:t>info@itsgreatoutthere.com</w:t>
        </w:r>
      </w:hyperlink>
      <w:r w:rsidR="00D12997" w:rsidRPr="00B20E9C">
        <w:t>.</w:t>
      </w:r>
    </w:p>
    <w:p w14:paraId="7FCC93B5" w14:textId="64CF0C03" w:rsidR="00B20E9C" w:rsidRDefault="00CC3F9F" w:rsidP="00CC3F9F">
      <w:pPr>
        <w:pStyle w:val="NoSpacing"/>
        <w:spacing w:line="360" w:lineRule="auto"/>
        <w:jc w:val="center"/>
        <w:rPr>
          <w:b/>
          <w:bCs/>
        </w:rPr>
      </w:pPr>
      <w:r>
        <w:rPr>
          <w:b/>
          <w:bCs/>
        </w:rPr>
        <w:t>e</w:t>
      </w:r>
      <w:r w:rsidR="00B20E9C" w:rsidRPr="00CC3F9F">
        <w:rPr>
          <w:b/>
          <w:bCs/>
        </w:rPr>
        <w:t>nds</w:t>
      </w:r>
    </w:p>
    <w:p w14:paraId="32AFC2F9" w14:textId="2EF2FD95" w:rsidR="00CC3F9F" w:rsidRDefault="00CC3F9F" w:rsidP="00CC3F9F">
      <w:pPr>
        <w:pStyle w:val="NoSpacing"/>
        <w:spacing w:line="360" w:lineRule="auto"/>
        <w:jc w:val="center"/>
        <w:rPr>
          <w:b/>
          <w:bCs/>
        </w:rPr>
      </w:pPr>
    </w:p>
    <w:p w14:paraId="2FAFAE04" w14:textId="77777777" w:rsidR="00CC3F9F" w:rsidRDefault="00CC3F9F" w:rsidP="00CC3F9F">
      <w:pPr>
        <w:rPr>
          <w:rFonts w:ascii="Myriad Pro" w:hAnsi="Myriad Pro" w:cs="Tahoma"/>
          <w:b/>
          <w:color w:val="000000"/>
          <w:sz w:val="22"/>
          <w:szCs w:val="22"/>
        </w:rPr>
      </w:pPr>
      <w:r w:rsidRPr="00ED653B">
        <w:rPr>
          <w:rFonts w:ascii="Myriad Pro" w:hAnsi="Myriad Pro" w:cs="Tahoma"/>
          <w:b/>
          <w:color w:val="000000"/>
          <w:sz w:val="22"/>
          <w:szCs w:val="22"/>
        </w:rPr>
        <w:t>For additional media information</w:t>
      </w:r>
      <w:r>
        <w:rPr>
          <w:rFonts w:ascii="Myriad Pro" w:hAnsi="Myriad Pro" w:cs="Tahoma"/>
          <w:b/>
          <w:color w:val="000000"/>
          <w:sz w:val="22"/>
          <w:szCs w:val="22"/>
        </w:rPr>
        <w:t xml:space="preserve"> about #itsgreatoutthere,</w:t>
      </w:r>
      <w:r w:rsidRPr="00ED653B">
        <w:rPr>
          <w:rFonts w:ascii="Myriad Pro" w:hAnsi="Myriad Pro" w:cs="Tahoma"/>
          <w:b/>
          <w:color w:val="000000"/>
          <w:sz w:val="22"/>
          <w:szCs w:val="22"/>
        </w:rPr>
        <w:t xml:space="preserve"> please contact Chris Lines on +44 (0)7971 868329, </w:t>
      </w:r>
      <w:hyperlink r:id="rId9" w:history="1">
        <w:r w:rsidRPr="00ED653B">
          <w:rPr>
            <w:rStyle w:val="Hyperlink"/>
            <w:rFonts w:ascii="Myriad Pro" w:hAnsi="Myriad Pro" w:cs="Tahoma"/>
            <w:b/>
            <w:sz w:val="22"/>
            <w:szCs w:val="22"/>
          </w:rPr>
          <w:t>chris@rightlines.info</w:t>
        </w:r>
      </w:hyperlink>
      <w:r w:rsidRPr="00ED653B">
        <w:rPr>
          <w:rFonts w:ascii="Myriad Pro" w:hAnsi="Myriad Pro" w:cs="Tahoma"/>
          <w:b/>
          <w:color w:val="000000"/>
          <w:sz w:val="22"/>
          <w:szCs w:val="22"/>
        </w:rPr>
        <w:t xml:space="preserve"> or </w:t>
      </w:r>
      <w:hyperlink r:id="rId10" w:history="1">
        <w:r w:rsidRPr="00ED653B">
          <w:rPr>
            <w:rStyle w:val="Hyperlink"/>
            <w:rFonts w:ascii="Myriad Pro" w:hAnsi="Myriad Pro" w:cs="Tahoma"/>
            <w:b/>
            <w:sz w:val="22"/>
            <w:szCs w:val="22"/>
          </w:rPr>
          <w:t>www.twitter.com/chrisjlines</w:t>
        </w:r>
      </w:hyperlink>
      <w:r w:rsidRPr="00ED653B">
        <w:rPr>
          <w:rFonts w:ascii="Myriad Pro" w:hAnsi="Myriad Pro" w:cs="Tahoma"/>
          <w:b/>
          <w:color w:val="000000"/>
          <w:sz w:val="22"/>
          <w:szCs w:val="22"/>
        </w:rPr>
        <w:t xml:space="preserve">. </w:t>
      </w:r>
    </w:p>
    <w:p w14:paraId="01B391C5" w14:textId="77777777" w:rsidR="00CC3F9F" w:rsidRDefault="00CC3F9F" w:rsidP="00CC3F9F">
      <w:pPr>
        <w:rPr>
          <w:rFonts w:ascii="Myriad Pro" w:hAnsi="Myriad Pro" w:cs="Tahoma"/>
          <w:b/>
          <w:color w:val="000000"/>
          <w:sz w:val="22"/>
          <w:szCs w:val="22"/>
        </w:rPr>
      </w:pPr>
    </w:p>
    <w:p w14:paraId="60EBDC86" w14:textId="77777777" w:rsidR="00CC3F9F" w:rsidRDefault="00CC3F9F" w:rsidP="00CC3F9F">
      <w:pPr>
        <w:pStyle w:val="NoSpacing"/>
        <w:rPr>
          <w:b/>
        </w:rPr>
      </w:pPr>
    </w:p>
    <w:p w14:paraId="5377F618" w14:textId="77777777" w:rsidR="00CC3F9F" w:rsidRDefault="00CC3F9F" w:rsidP="00CC3F9F">
      <w:pPr>
        <w:pStyle w:val="NoSpacing"/>
      </w:pPr>
      <w:r>
        <w:rPr>
          <w:b/>
        </w:rPr>
        <w:t>NOTE TO EDITORS</w:t>
      </w:r>
    </w:p>
    <w:p w14:paraId="3C28D966" w14:textId="77777777" w:rsidR="00CC3F9F" w:rsidRDefault="00CC3F9F" w:rsidP="00CC3F9F">
      <w:pPr>
        <w:pStyle w:val="NoSpacing"/>
      </w:pPr>
    </w:p>
    <w:p w14:paraId="0629005D" w14:textId="77777777" w:rsidR="00CC3F9F" w:rsidRPr="005F3F22" w:rsidRDefault="00CC3F9F" w:rsidP="00CC3F9F">
      <w:pPr>
        <w:pStyle w:val="NoSpacing"/>
        <w:rPr>
          <w:rFonts w:cstheme="minorHAnsi"/>
          <w:sz w:val="20"/>
          <w:szCs w:val="20"/>
        </w:rPr>
      </w:pPr>
      <w:r w:rsidRPr="005F3F22">
        <w:rPr>
          <w:rFonts w:cstheme="minorHAnsi"/>
          <w:sz w:val="20"/>
          <w:szCs w:val="20"/>
        </w:rPr>
        <w:t xml:space="preserve">The It’s Great Out </w:t>
      </w:r>
      <w:proofErr w:type="gramStart"/>
      <w:r w:rsidRPr="005F3F22">
        <w:rPr>
          <w:rFonts w:cstheme="minorHAnsi"/>
          <w:sz w:val="20"/>
          <w:szCs w:val="20"/>
        </w:rPr>
        <w:t>There</w:t>
      </w:r>
      <w:proofErr w:type="gramEnd"/>
      <w:r w:rsidRPr="005F3F22">
        <w:rPr>
          <w:rFonts w:cstheme="minorHAnsi"/>
          <w:sz w:val="20"/>
          <w:szCs w:val="20"/>
        </w:rPr>
        <w:t xml:space="preserve"> Coalition is an International Non Profit Association (INPA), registered in Brussels, and set up and launched by the European Outdoor Group (EOG). Run by an executive team and non-executive board, the coalition </w:t>
      </w:r>
      <w:r>
        <w:rPr>
          <w:rFonts w:cstheme="minorHAnsi"/>
          <w:sz w:val="20"/>
          <w:szCs w:val="20"/>
        </w:rPr>
        <w:t>is</w:t>
      </w:r>
      <w:r w:rsidRPr="005F3F22">
        <w:rPr>
          <w:rFonts w:cstheme="minorHAnsi"/>
          <w:sz w:val="20"/>
          <w:szCs w:val="20"/>
        </w:rPr>
        <w:t xml:space="preserve"> lead</w:t>
      </w:r>
      <w:r>
        <w:rPr>
          <w:rFonts w:cstheme="minorHAnsi"/>
          <w:sz w:val="20"/>
          <w:szCs w:val="20"/>
        </w:rPr>
        <w:t>ing</w:t>
      </w:r>
      <w:r w:rsidRPr="005F3F22">
        <w:rPr>
          <w:rFonts w:cstheme="minorHAnsi"/>
          <w:sz w:val="20"/>
          <w:szCs w:val="20"/>
        </w:rPr>
        <w:t xml:space="preserve"> a pan-European consumer facing campaign to inspire more people to get active in the outdoors. The It’s Great Out </w:t>
      </w:r>
      <w:proofErr w:type="gramStart"/>
      <w:r w:rsidRPr="005F3F22">
        <w:rPr>
          <w:rFonts w:cstheme="minorHAnsi"/>
          <w:sz w:val="20"/>
          <w:szCs w:val="20"/>
        </w:rPr>
        <w:t>There</w:t>
      </w:r>
      <w:proofErr w:type="gramEnd"/>
      <w:r w:rsidRPr="005F3F22">
        <w:rPr>
          <w:rFonts w:cstheme="minorHAnsi"/>
          <w:sz w:val="20"/>
          <w:szCs w:val="20"/>
        </w:rPr>
        <w:t xml:space="preserve"> Coalition is funded by membership fees from some of the biggest outdoor businesses in Europe.</w:t>
      </w:r>
    </w:p>
    <w:p w14:paraId="6DFFAF3F" w14:textId="77777777" w:rsidR="00CC3F9F" w:rsidRPr="005F3F22" w:rsidRDefault="00CC3F9F" w:rsidP="00CC3F9F">
      <w:pPr>
        <w:pStyle w:val="NoSpacing"/>
        <w:rPr>
          <w:rFonts w:cstheme="minorHAnsi"/>
          <w:sz w:val="20"/>
          <w:szCs w:val="20"/>
        </w:rPr>
      </w:pPr>
    </w:p>
    <w:p w14:paraId="04F2FE53" w14:textId="3F2E5138" w:rsidR="00CC3F9F" w:rsidRPr="00C131EF" w:rsidRDefault="00CC3F9F" w:rsidP="00CC3F9F">
      <w:pPr>
        <w:pStyle w:val="NoSpacing"/>
        <w:rPr>
          <w:rFonts w:cstheme="minorHAnsi"/>
          <w:sz w:val="20"/>
          <w:szCs w:val="20"/>
        </w:rPr>
      </w:pPr>
      <w:r w:rsidRPr="005F3F22">
        <w:rPr>
          <w:rFonts w:cstheme="minorHAnsi"/>
          <w:sz w:val="20"/>
          <w:szCs w:val="20"/>
        </w:rPr>
        <w:t xml:space="preserve">Full members are: AS Adventure, </w:t>
      </w:r>
      <w:r>
        <w:rPr>
          <w:rFonts w:cstheme="minorHAnsi"/>
          <w:sz w:val="20"/>
          <w:szCs w:val="20"/>
        </w:rPr>
        <w:t xml:space="preserve">AKU, Black Yak, </w:t>
      </w:r>
      <w:r w:rsidRPr="005F3F22">
        <w:rPr>
          <w:rFonts w:cstheme="minorHAnsi"/>
          <w:sz w:val="20"/>
          <w:szCs w:val="20"/>
        </w:rPr>
        <w:t>Berghaus, Columbia, ISPO, Jack Wolfskin, KEEN,</w:t>
      </w:r>
      <w:r>
        <w:rPr>
          <w:rFonts w:cstheme="minorHAnsi"/>
          <w:sz w:val="20"/>
          <w:szCs w:val="20"/>
        </w:rPr>
        <w:t xml:space="preserve"> Low Alpine,</w:t>
      </w:r>
      <w:r w:rsidRPr="005F3F22">
        <w:rPr>
          <w:rFonts w:cstheme="minorHAnsi"/>
          <w:sz w:val="20"/>
          <w:szCs w:val="20"/>
        </w:rPr>
        <w:t xml:space="preserve"> Mammut, </w:t>
      </w:r>
      <w:proofErr w:type="spellStart"/>
      <w:r w:rsidRPr="005F3F22">
        <w:rPr>
          <w:rFonts w:cstheme="minorHAnsi"/>
          <w:sz w:val="20"/>
          <w:szCs w:val="20"/>
        </w:rPr>
        <w:t>McTrek</w:t>
      </w:r>
      <w:proofErr w:type="spellEnd"/>
      <w:r w:rsidRPr="005F3F22">
        <w:rPr>
          <w:rFonts w:cstheme="minorHAnsi"/>
          <w:sz w:val="20"/>
          <w:szCs w:val="20"/>
        </w:rPr>
        <w:t xml:space="preserve">, Merrell, Nordisk, </w:t>
      </w:r>
      <w:proofErr w:type="spellStart"/>
      <w:r>
        <w:rPr>
          <w:rFonts w:cstheme="minorHAnsi"/>
          <w:sz w:val="20"/>
          <w:szCs w:val="20"/>
        </w:rPr>
        <w:t>OutDoor</w:t>
      </w:r>
      <w:proofErr w:type="spellEnd"/>
      <w:r>
        <w:rPr>
          <w:rFonts w:cstheme="minorHAnsi"/>
          <w:sz w:val="20"/>
          <w:szCs w:val="20"/>
        </w:rPr>
        <w:t xml:space="preserve"> by ISPO</w:t>
      </w:r>
      <w:r w:rsidRPr="005F3F22">
        <w:rPr>
          <w:rFonts w:cstheme="minorHAnsi"/>
          <w:sz w:val="20"/>
          <w:szCs w:val="20"/>
        </w:rPr>
        <w:t xml:space="preserve">, </w:t>
      </w:r>
      <w:proofErr w:type="spellStart"/>
      <w:r w:rsidR="00D50443">
        <w:rPr>
          <w:rFonts w:cstheme="minorHAnsi"/>
          <w:sz w:val="20"/>
          <w:szCs w:val="20"/>
        </w:rPr>
        <w:t>Pertex</w:t>
      </w:r>
      <w:proofErr w:type="spellEnd"/>
      <w:r w:rsidR="00D50443">
        <w:rPr>
          <w:rFonts w:cstheme="minorHAnsi"/>
          <w:sz w:val="20"/>
          <w:szCs w:val="20"/>
        </w:rPr>
        <w:t xml:space="preserve">, </w:t>
      </w:r>
      <w:proofErr w:type="spellStart"/>
      <w:r w:rsidRPr="005F3F22">
        <w:rPr>
          <w:rFonts w:cstheme="minorHAnsi"/>
          <w:sz w:val="20"/>
          <w:szCs w:val="20"/>
        </w:rPr>
        <w:t>Primaloft</w:t>
      </w:r>
      <w:proofErr w:type="spellEnd"/>
      <w:r w:rsidRPr="005F3F22">
        <w:rPr>
          <w:rFonts w:cstheme="minorHAnsi"/>
          <w:sz w:val="20"/>
          <w:szCs w:val="20"/>
        </w:rPr>
        <w:t xml:space="preserve">, </w:t>
      </w:r>
      <w:proofErr w:type="spellStart"/>
      <w:r w:rsidRPr="005F3F22">
        <w:rPr>
          <w:rFonts w:cstheme="minorHAnsi"/>
          <w:sz w:val="20"/>
          <w:szCs w:val="20"/>
        </w:rPr>
        <w:t>Rab</w:t>
      </w:r>
      <w:proofErr w:type="spellEnd"/>
      <w:r w:rsidRPr="005F3F22">
        <w:rPr>
          <w:rFonts w:cstheme="minorHAnsi"/>
          <w:sz w:val="20"/>
          <w:szCs w:val="20"/>
        </w:rPr>
        <w:t xml:space="preserve">, Regatta, </w:t>
      </w:r>
      <w:proofErr w:type="spellStart"/>
      <w:r w:rsidRPr="005F3F22">
        <w:rPr>
          <w:rFonts w:cstheme="minorHAnsi"/>
          <w:sz w:val="20"/>
          <w:szCs w:val="20"/>
        </w:rPr>
        <w:t>Reima</w:t>
      </w:r>
      <w:proofErr w:type="spellEnd"/>
      <w:r w:rsidRPr="005F3F22">
        <w:rPr>
          <w:rFonts w:cstheme="minorHAnsi"/>
          <w:sz w:val="20"/>
          <w:szCs w:val="20"/>
        </w:rPr>
        <w:t xml:space="preserve">, Salomon, Schuster, Sport2000, </w:t>
      </w:r>
      <w:proofErr w:type="spellStart"/>
      <w:r w:rsidRPr="005F3F22">
        <w:rPr>
          <w:rFonts w:cstheme="minorHAnsi"/>
          <w:sz w:val="20"/>
          <w:szCs w:val="20"/>
        </w:rPr>
        <w:t>Ternua</w:t>
      </w:r>
      <w:proofErr w:type="spellEnd"/>
      <w:r w:rsidRPr="005F3F22">
        <w:rPr>
          <w:rFonts w:cstheme="minorHAnsi"/>
          <w:sz w:val="20"/>
          <w:szCs w:val="20"/>
        </w:rPr>
        <w:t xml:space="preserve">, The North Face, </w:t>
      </w:r>
      <w:proofErr w:type="spellStart"/>
      <w:r w:rsidRPr="005F3F22">
        <w:rPr>
          <w:rFonts w:cstheme="minorHAnsi"/>
          <w:sz w:val="20"/>
          <w:szCs w:val="20"/>
        </w:rPr>
        <w:t>Vango</w:t>
      </w:r>
      <w:proofErr w:type="spellEnd"/>
      <w:r w:rsidRPr="005F3F22">
        <w:rPr>
          <w:rFonts w:cstheme="minorHAnsi"/>
          <w:sz w:val="20"/>
          <w:szCs w:val="20"/>
        </w:rPr>
        <w:t>.</w:t>
      </w:r>
      <w:r>
        <w:rPr>
          <w:rFonts w:cstheme="minorHAnsi"/>
          <w:sz w:val="20"/>
          <w:szCs w:val="20"/>
        </w:rPr>
        <w:t xml:space="preserve"> </w:t>
      </w:r>
      <w:r w:rsidRPr="005F3F22">
        <w:rPr>
          <w:rFonts w:cstheme="minorHAnsi"/>
          <w:sz w:val="20"/>
          <w:szCs w:val="20"/>
        </w:rPr>
        <w:t xml:space="preserve">Associate members are: </w:t>
      </w:r>
      <w:proofErr w:type="spellStart"/>
      <w:r w:rsidRPr="005F3F22">
        <w:rPr>
          <w:rFonts w:cstheme="minorHAnsi"/>
          <w:sz w:val="20"/>
          <w:szCs w:val="20"/>
        </w:rPr>
        <w:t>Bundesverband</w:t>
      </w:r>
      <w:proofErr w:type="spellEnd"/>
      <w:r w:rsidRPr="005F3F22">
        <w:rPr>
          <w:rFonts w:cstheme="minorHAnsi"/>
          <w:sz w:val="20"/>
          <w:szCs w:val="20"/>
        </w:rPr>
        <w:t xml:space="preserve"> der </w:t>
      </w:r>
      <w:proofErr w:type="spellStart"/>
      <w:r w:rsidRPr="005F3F22">
        <w:rPr>
          <w:rFonts w:cstheme="minorHAnsi"/>
          <w:sz w:val="20"/>
          <w:szCs w:val="20"/>
        </w:rPr>
        <w:t>Deutschen</w:t>
      </w:r>
      <w:proofErr w:type="spellEnd"/>
      <w:r w:rsidRPr="005F3F22">
        <w:rPr>
          <w:rFonts w:cstheme="minorHAnsi"/>
          <w:sz w:val="20"/>
          <w:szCs w:val="20"/>
        </w:rPr>
        <w:t xml:space="preserve"> </w:t>
      </w:r>
      <w:proofErr w:type="spellStart"/>
      <w:r w:rsidRPr="005F3F22">
        <w:rPr>
          <w:rFonts w:cstheme="minorHAnsi"/>
          <w:sz w:val="20"/>
          <w:szCs w:val="20"/>
        </w:rPr>
        <w:t>Sportartikel-Industrie</w:t>
      </w:r>
      <w:proofErr w:type="spellEnd"/>
      <w:r w:rsidRPr="005F3F22">
        <w:rPr>
          <w:rFonts w:cstheme="minorHAnsi"/>
          <w:sz w:val="20"/>
          <w:szCs w:val="20"/>
        </w:rPr>
        <w:t xml:space="preserve"> </w:t>
      </w:r>
      <w:proofErr w:type="spellStart"/>
      <w:r w:rsidRPr="005F3F22">
        <w:rPr>
          <w:rFonts w:cstheme="minorHAnsi"/>
          <w:sz w:val="20"/>
          <w:szCs w:val="20"/>
        </w:rPr>
        <w:t>e.V</w:t>
      </w:r>
      <w:proofErr w:type="spellEnd"/>
      <w:r w:rsidRPr="005F3F22">
        <w:rPr>
          <w:rFonts w:cstheme="minorHAnsi"/>
          <w:sz w:val="20"/>
          <w:szCs w:val="20"/>
        </w:rPr>
        <w:t xml:space="preserve">. (BSI), European </w:t>
      </w:r>
      <w:r w:rsidRPr="00C131EF">
        <w:rPr>
          <w:rFonts w:cstheme="minorHAnsi"/>
          <w:sz w:val="20"/>
          <w:szCs w:val="20"/>
        </w:rPr>
        <w:t xml:space="preserve">Outdoor Conservation Association (EOCA), </w:t>
      </w:r>
      <w:r w:rsidR="006B6562" w:rsidRPr="00C131EF">
        <w:rPr>
          <w:rFonts w:cstheme="minorHAnsi"/>
          <w:color w:val="202020"/>
          <w:sz w:val="20"/>
          <w:szCs w:val="20"/>
          <w:shd w:val="clear" w:color="auto" w:fill="FFFFFF"/>
        </w:rPr>
        <w:t>Free to be Kids</w:t>
      </w:r>
      <w:r w:rsidR="006B6562">
        <w:rPr>
          <w:rFonts w:cstheme="minorHAnsi"/>
          <w:color w:val="202020"/>
          <w:sz w:val="20"/>
          <w:szCs w:val="20"/>
          <w:shd w:val="clear" w:color="auto" w:fill="FFFFFF"/>
        </w:rPr>
        <w:t>,</w:t>
      </w:r>
      <w:r w:rsidR="006B6562">
        <w:rPr>
          <w:rFonts w:cstheme="minorHAnsi"/>
          <w:sz w:val="20"/>
          <w:szCs w:val="20"/>
        </w:rPr>
        <w:t xml:space="preserve"> International Wool Textile Organisation (IWTO), </w:t>
      </w:r>
      <w:r w:rsidR="006B6562" w:rsidRPr="00C131EF">
        <w:rPr>
          <w:rFonts w:cstheme="minorHAnsi"/>
          <w:color w:val="202020"/>
          <w:sz w:val="20"/>
          <w:szCs w:val="20"/>
          <w:shd w:val="clear" w:color="auto" w:fill="FFFFFF"/>
        </w:rPr>
        <w:t>National Sport Leaders Network of North Macedonia</w:t>
      </w:r>
      <w:r w:rsidR="006B6562">
        <w:rPr>
          <w:rFonts w:cstheme="minorHAnsi"/>
          <w:color w:val="202020"/>
          <w:sz w:val="20"/>
          <w:szCs w:val="20"/>
          <w:shd w:val="clear" w:color="auto" w:fill="FFFFFF"/>
        </w:rPr>
        <w:t>,</w:t>
      </w:r>
      <w:r w:rsidR="006B6562" w:rsidRPr="00C131EF">
        <w:rPr>
          <w:rFonts w:cstheme="minorHAnsi"/>
          <w:sz w:val="20"/>
          <w:szCs w:val="20"/>
        </w:rPr>
        <w:t xml:space="preserve"> </w:t>
      </w:r>
      <w:r w:rsidRPr="00C131EF">
        <w:rPr>
          <w:rFonts w:cstheme="minorHAnsi"/>
          <w:sz w:val="20"/>
          <w:szCs w:val="20"/>
        </w:rPr>
        <w:t xml:space="preserve">Outdoor Against Cancer, Outdoor Industries Association (OIA), Outdoor Sports Valley (OSV), </w:t>
      </w:r>
      <w:r w:rsidR="006B6562" w:rsidRPr="00C131EF">
        <w:rPr>
          <w:rFonts w:cstheme="minorHAnsi"/>
          <w:color w:val="202020"/>
          <w:sz w:val="20"/>
          <w:szCs w:val="20"/>
          <w:shd w:val="clear" w:color="auto" w:fill="FFFFFF"/>
        </w:rPr>
        <w:t>Riders for Refugees</w:t>
      </w:r>
      <w:r w:rsidR="006B6562">
        <w:rPr>
          <w:rFonts w:cstheme="minorHAnsi"/>
          <w:color w:val="202020"/>
          <w:sz w:val="20"/>
          <w:szCs w:val="20"/>
          <w:shd w:val="clear" w:color="auto" w:fill="FFFFFF"/>
        </w:rPr>
        <w:t>,</w:t>
      </w:r>
      <w:r w:rsidR="006B6562" w:rsidRPr="00C131EF">
        <w:rPr>
          <w:rFonts w:cstheme="minorHAnsi"/>
          <w:sz w:val="20"/>
          <w:szCs w:val="20"/>
        </w:rPr>
        <w:t xml:space="preserve"> </w:t>
      </w:r>
      <w:r w:rsidRPr="00C131EF">
        <w:rPr>
          <w:rFonts w:cstheme="minorHAnsi"/>
          <w:sz w:val="20"/>
          <w:szCs w:val="20"/>
        </w:rPr>
        <w:lastRenderedPageBreak/>
        <w:t xml:space="preserve">Scandinavian Outdoor Group (SOG), </w:t>
      </w:r>
      <w:proofErr w:type="spellStart"/>
      <w:r w:rsidRPr="00C131EF">
        <w:rPr>
          <w:rFonts w:cstheme="minorHAnsi"/>
          <w:sz w:val="20"/>
          <w:szCs w:val="20"/>
        </w:rPr>
        <w:t>Silkeborg</w:t>
      </w:r>
      <w:proofErr w:type="spellEnd"/>
      <w:r w:rsidRPr="00C131EF">
        <w:rPr>
          <w:rFonts w:cstheme="minorHAnsi"/>
          <w:sz w:val="20"/>
          <w:szCs w:val="20"/>
        </w:rPr>
        <w:t xml:space="preserve"> </w:t>
      </w:r>
      <w:proofErr w:type="spellStart"/>
      <w:r w:rsidRPr="00C131EF">
        <w:rPr>
          <w:rFonts w:cstheme="minorHAnsi"/>
          <w:sz w:val="20"/>
          <w:szCs w:val="20"/>
        </w:rPr>
        <w:t>Kommune</w:t>
      </w:r>
      <w:proofErr w:type="spellEnd"/>
      <w:r w:rsidRPr="00C131EF">
        <w:rPr>
          <w:rFonts w:cstheme="minorHAnsi"/>
          <w:sz w:val="20"/>
          <w:szCs w:val="20"/>
        </w:rPr>
        <w:t xml:space="preserve">, The Outward Bound Trust, </w:t>
      </w:r>
      <w:r w:rsidR="006B6562">
        <w:rPr>
          <w:rFonts w:cstheme="minorHAnsi"/>
          <w:sz w:val="20"/>
          <w:szCs w:val="20"/>
        </w:rPr>
        <w:t>UK Active</w:t>
      </w:r>
      <w:r w:rsidR="00432E92">
        <w:rPr>
          <w:rFonts w:cstheme="minorHAnsi"/>
          <w:sz w:val="20"/>
          <w:szCs w:val="20"/>
        </w:rPr>
        <w:t xml:space="preserve">, </w:t>
      </w:r>
      <w:r w:rsidRPr="00C131EF">
        <w:rPr>
          <w:rFonts w:cstheme="minorHAnsi"/>
          <w:sz w:val="20"/>
          <w:szCs w:val="20"/>
        </w:rPr>
        <w:t>Utrecht University</w:t>
      </w:r>
      <w:r w:rsidR="00432E92">
        <w:rPr>
          <w:rFonts w:cstheme="minorHAnsi"/>
          <w:sz w:val="20"/>
          <w:szCs w:val="20"/>
        </w:rPr>
        <w:t xml:space="preserve"> and Women in Adventure</w:t>
      </w:r>
      <w:r w:rsidRPr="00C131EF">
        <w:rPr>
          <w:rFonts w:cstheme="minorHAnsi"/>
          <w:sz w:val="20"/>
          <w:szCs w:val="20"/>
        </w:rPr>
        <w:t>.</w:t>
      </w:r>
    </w:p>
    <w:p w14:paraId="79136222" w14:textId="77777777" w:rsidR="00CC3F9F" w:rsidRPr="005F3F22" w:rsidRDefault="00CC3F9F" w:rsidP="00CC3F9F">
      <w:pPr>
        <w:pStyle w:val="NoSpacing"/>
        <w:rPr>
          <w:rFonts w:cstheme="minorHAnsi"/>
          <w:sz w:val="20"/>
          <w:szCs w:val="20"/>
        </w:rPr>
      </w:pPr>
    </w:p>
    <w:p w14:paraId="77A8A417" w14:textId="77777777" w:rsidR="00CC3F9F" w:rsidRPr="005F3F22" w:rsidRDefault="00CC3F9F" w:rsidP="00CC3F9F">
      <w:pPr>
        <w:pStyle w:val="NoSpacing"/>
        <w:rPr>
          <w:rFonts w:cstheme="minorHAnsi"/>
          <w:sz w:val="20"/>
          <w:szCs w:val="20"/>
        </w:rPr>
      </w:pPr>
      <w:r w:rsidRPr="005F3F22">
        <w:rPr>
          <w:rFonts w:cstheme="minorHAnsi"/>
          <w:sz w:val="20"/>
          <w:szCs w:val="20"/>
        </w:rPr>
        <w:t xml:space="preserve">Businesses and other organisations that operate in the outdoor sector are encouraged to join the coalition as members or supporters.  For more information about terms and costs, contact </w:t>
      </w:r>
      <w:hyperlink r:id="rId11" w:history="1">
        <w:r w:rsidRPr="00B0565E">
          <w:rPr>
            <w:rStyle w:val="Hyperlink"/>
            <w:rFonts w:cstheme="minorHAnsi"/>
            <w:sz w:val="20"/>
            <w:szCs w:val="20"/>
          </w:rPr>
          <w:t>info@itsgreatoutthere.com</w:t>
        </w:r>
      </w:hyperlink>
      <w:r w:rsidRPr="005F3F22">
        <w:rPr>
          <w:rFonts w:cstheme="minorHAnsi"/>
          <w:sz w:val="20"/>
          <w:szCs w:val="20"/>
        </w:rPr>
        <w:t xml:space="preserve">.  In addition, the It’s Great Out </w:t>
      </w:r>
      <w:proofErr w:type="gramStart"/>
      <w:r w:rsidRPr="005F3F22">
        <w:rPr>
          <w:rFonts w:cstheme="minorHAnsi"/>
          <w:sz w:val="20"/>
          <w:szCs w:val="20"/>
        </w:rPr>
        <w:t>There</w:t>
      </w:r>
      <w:proofErr w:type="gramEnd"/>
      <w:r w:rsidRPr="005F3F22">
        <w:rPr>
          <w:rFonts w:cstheme="minorHAnsi"/>
          <w:sz w:val="20"/>
          <w:szCs w:val="20"/>
        </w:rPr>
        <w:t xml:space="preserve"> Coalition offers a range of sponsorship options for companies.  For more details, contact </w:t>
      </w:r>
      <w:r>
        <w:rPr>
          <w:rFonts w:cstheme="minorHAnsi"/>
          <w:sz w:val="20"/>
          <w:szCs w:val="20"/>
        </w:rPr>
        <w:t xml:space="preserve">policy officer Margo de Lange on </w:t>
      </w:r>
      <w:hyperlink r:id="rId12" w:history="1">
        <w:r w:rsidRPr="00B0565E">
          <w:rPr>
            <w:rStyle w:val="Hyperlink"/>
            <w:rFonts w:cstheme="minorHAnsi"/>
            <w:sz w:val="20"/>
            <w:szCs w:val="20"/>
          </w:rPr>
          <w:t>margo.delange@itsgreatoutthere.com</w:t>
        </w:r>
      </w:hyperlink>
      <w:r>
        <w:rPr>
          <w:rFonts w:cstheme="minorHAnsi"/>
          <w:sz w:val="20"/>
          <w:szCs w:val="20"/>
        </w:rPr>
        <w:t xml:space="preserve">. </w:t>
      </w:r>
    </w:p>
    <w:p w14:paraId="1BABFC5F" w14:textId="77777777" w:rsidR="00CC3F9F" w:rsidRPr="005F3F22" w:rsidRDefault="00CC3F9F" w:rsidP="00CC3F9F">
      <w:pPr>
        <w:pStyle w:val="NoSpacing"/>
        <w:rPr>
          <w:rFonts w:cstheme="minorHAnsi"/>
          <w:sz w:val="20"/>
          <w:szCs w:val="20"/>
        </w:rPr>
      </w:pPr>
    </w:p>
    <w:p w14:paraId="2FFD7F49" w14:textId="77777777" w:rsidR="00CC3F9F" w:rsidRPr="005F3F22" w:rsidRDefault="00CC3F9F" w:rsidP="00CC3F9F">
      <w:pPr>
        <w:pStyle w:val="NoSpacing"/>
        <w:rPr>
          <w:rFonts w:cstheme="minorHAnsi"/>
          <w:sz w:val="20"/>
          <w:szCs w:val="20"/>
        </w:rPr>
      </w:pPr>
      <w:r w:rsidRPr="005F3F22">
        <w:rPr>
          <w:rFonts w:cstheme="minorHAnsi"/>
          <w:sz w:val="20"/>
          <w:szCs w:val="20"/>
        </w:rPr>
        <w:t xml:space="preserve">Any non-profit organisation can apply for an </w:t>
      </w:r>
      <w:r w:rsidRPr="005F3F22">
        <w:rPr>
          <w:rFonts w:cstheme="minorHAnsi"/>
          <w:bCs/>
          <w:sz w:val="20"/>
          <w:szCs w:val="20"/>
          <w:bdr w:val="none" w:sz="0" w:space="0" w:color="auto" w:frame="1"/>
        </w:rPr>
        <w:t>#itsgreatoutthere</w:t>
      </w:r>
      <w:r w:rsidRPr="005F3F22">
        <w:rPr>
          <w:rFonts w:cstheme="minorHAnsi"/>
          <w:sz w:val="20"/>
          <w:szCs w:val="20"/>
        </w:rPr>
        <w:t xml:space="preserve"> grant of between </w:t>
      </w:r>
      <w:r w:rsidRPr="005F3F22">
        <w:rPr>
          <w:rFonts w:cstheme="minorHAnsi"/>
          <w:bCs/>
          <w:sz w:val="20"/>
          <w:szCs w:val="20"/>
          <w:bdr w:val="none" w:sz="0" w:space="0" w:color="auto" w:frame="1"/>
        </w:rPr>
        <w:t>€1,000</w:t>
      </w:r>
      <w:r w:rsidRPr="005F3F22">
        <w:rPr>
          <w:rFonts w:cstheme="minorHAnsi"/>
          <w:sz w:val="20"/>
          <w:szCs w:val="20"/>
        </w:rPr>
        <w:t xml:space="preserve"> and </w:t>
      </w:r>
      <w:r w:rsidRPr="005F3F22">
        <w:rPr>
          <w:rFonts w:cstheme="minorHAnsi"/>
          <w:bCs/>
          <w:sz w:val="20"/>
          <w:szCs w:val="20"/>
          <w:bdr w:val="none" w:sz="0" w:space="0" w:color="auto" w:frame="1"/>
        </w:rPr>
        <w:t>€5,000</w:t>
      </w:r>
      <w:r w:rsidRPr="005F3F22">
        <w:rPr>
          <w:rFonts w:cstheme="minorHAnsi"/>
          <w:sz w:val="20"/>
          <w:szCs w:val="20"/>
        </w:rPr>
        <w:t xml:space="preserve">.  The grants will be awarded to initiatives that focus on grass roots projects, which have primarily been developed to take new participants into the outdoors. The It’s Great Out </w:t>
      </w:r>
      <w:proofErr w:type="gramStart"/>
      <w:r w:rsidRPr="005F3F22">
        <w:rPr>
          <w:rFonts w:cstheme="minorHAnsi"/>
          <w:sz w:val="20"/>
          <w:szCs w:val="20"/>
        </w:rPr>
        <w:t>There</w:t>
      </w:r>
      <w:proofErr w:type="gramEnd"/>
      <w:r w:rsidRPr="005F3F22">
        <w:rPr>
          <w:rFonts w:cstheme="minorHAnsi"/>
          <w:sz w:val="20"/>
          <w:szCs w:val="20"/>
        </w:rPr>
        <w:t xml:space="preserve"> Coalition encourages potential applicants to team up with partners from the outdoor industry such as brands, retailers and activity providers, especially those who are already members of the coalition. Grants can be awarded to support projects that reach citizens of all ages and from any background. </w:t>
      </w:r>
      <w:r>
        <w:rPr>
          <w:rFonts w:cstheme="minorHAnsi"/>
          <w:sz w:val="20"/>
          <w:szCs w:val="20"/>
        </w:rPr>
        <w:t>One</w:t>
      </w:r>
      <w:r w:rsidRPr="005F3F22">
        <w:rPr>
          <w:rFonts w:cstheme="minorHAnsi"/>
          <w:sz w:val="20"/>
          <w:szCs w:val="20"/>
        </w:rPr>
        <w:t xml:space="preserve"> priority is to support ideas that will help young people access the outdoors for the first time, particularly those who are based in the inner cities or live in circumstances that mean that getting access to the hills and mountains is difficult.  More detail are available </w:t>
      </w:r>
      <w:hyperlink r:id="rId13" w:history="1">
        <w:r w:rsidRPr="005F3F22">
          <w:rPr>
            <w:rStyle w:val="Hyperlink"/>
            <w:rFonts w:cstheme="minorHAnsi"/>
            <w:sz w:val="20"/>
            <w:szCs w:val="20"/>
          </w:rPr>
          <w:t>here</w:t>
        </w:r>
      </w:hyperlink>
      <w:r w:rsidRPr="005F3F22">
        <w:rPr>
          <w:rFonts w:cstheme="minorHAnsi"/>
          <w:sz w:val="20"/>
          <w:szCs w:val="20"/>
        </w:rPr>
        <w:t>.</w:t>
      </w:r>
    </w:p>
    <w:p w14:paraId="2B08E4E5" w14:textId="77777777" w:rsidR="00CC3F9F" w:rsidRPr="005F3F22" w:rsidRDefault="00CC3F9F" w:rsidP="00CC3F9F">
      <w:pPr>
        <w:pStyle w:val="NoSpacing"/>
        <w:rPr>
          <w:rFonts w:cstheme="minorHAnsi"/>
          <w:sz w:val="20"/>
          <w:szCs w:val="20"/>
        </w:rPr>
      </w:pPr>
    </w:p>
    <w:p w14:paraId="0F41E2B6" w14:textId="77777777" w:rsidR="00CC3F9F" w:rsidRPr="005F3F22" w:rsidRDefault="00CC3F9F" w:rsidP="00CC3F9F">
      <w:pPr>
        <w:pStyle w:val="NoSpacing"/>
        <w:rPr>
          <w:rFonts w:cstheme="minorHAnsi"/>
          <w:sz w:val="20"/>
          <w:szCs w:val="20"/>
        </w:rPr>
      </w:pPr>
      <w:r w:rsidRPr="005F3F22">
        <w:rPr>
          <w:rFonts w:cstheme="minorHAnsi"/>
          <w:sz w:val="20"/>
          <w:szCs w:val="20"/>
        </w:rPr>
        <w:t>The It’s Great Out There Coalition is also working closely with European Commission in Brussels (with the European Outdoor Group), helping to represent the outdoor sector to policymakers and seeking to secure European funding for key community-led projects designed to inspire more European citizens to get active.</w:t>
      </w:r>
    </w:p>
    <w:p w14:paraId="6DA31876" w14:textId="77777777" w:rsidR="00CC3F9F" w:rsidRPr="005F3F22" w:rsidRDefault="00CC3F9F" w:rsidP="00CC3F9F">
      <w:pPr>
        <w:pStyle w:val="NoSpacing"/>
        <w:rPr>
          <w:rFonts w:cstheme="minorHAnsi"/>
          <w:sz w:val="20"/>
          <w:szCs w:val="20"/>
        </w:rPr>
      </w:pPr>
    </w:p>
    <w:p w14:paraId="24EE577D" w14:textId="77777777" w:rsidR="00CC3F9F" w:rsidRPr="00445BBB" w:rsidRDefault="00CC3F9F" w:rsidP="00CC3F9F">
      <w:pPr>
        <w:pStyle w:val="NoSpacing"/>
        <w:rPr>
          <w:rFonts w:cstheme="minorHAnsi"/>
          <w:sz w:val="20"/>
          <w:szCs w:val="20"/>
        </w:rPr>
      </w:pPr>
      <w:r w:rsidRPr="005F3F22">
        <w:rPr>
          <w:rFonts w:cstheme="minorHAnsi"/>
          <w:sz w:val="20"/>
          <w:szCs w:val="20"/>
        </w:rPr>
        <w:t xml:space="preserve">To find out more about the It’s Great Out There Coalition and #itsgreatoutthere campaign, visit </w:t>
      </w:r>
      <w:hyperlink r:id="rId14" w:history="1">
        <w:r w:rsidRPr="005F3F22">
          <w:rPr>
            <w:rStyle w:val="Hyperlink"/>
            <w:rFonts w:cstheme="minorHAnsi"/>
            <w:sz w:val="20"/>
            <w:szCs w:val="20"/>
          </w:rPr>
          <w:t>www.itsgreatoutthere.com</w:t>
        </w:r>
      </w:hyperlink>
      <w:r w:rsidRPr="005F3F22">
        <w:rPr>
          <w:rFonts w:cstheme="minorHAnsi"/>
          <w:sz w:val="20"/>
          <w:szCs w:val="20"/>
        </w:rPr>
        <w:t xml:space="preserve">. </w:t>
      </w:r>
    </w:p>
    <w:p w14:paraId="3AF6F8B3" w14:textId="77777777" w:rsidR="00CC3F9F" w:rsidRPr="00CC3F9F" w:rsidRDefault="00CC3F9F" w:rsidP="00CC3F9F">
      <w:pPr>
        <w:pStyle w:val="NoSpacing"/>
        <w:spacing w:line="360" w:lineRule="auto"/>
        <w:jc w:val="center"/>
        <w:rPr>
          <w:b/>
          <w:bCs/>
        </w:rPr>
      </w:pPr>
    </w:p>
    <w:p w14:paraId="1E725B7E" w14:textId="77777777" w:rsidR="0040064D" w:rsidRPr="00B20E9C" w:rsidRDefault="0040064D" w:rsidP="00B20E9C">
      <w:pPr>
        <w:pStyle w:val="NoSpacing"/>
      </w:pPr>
    </w:p>
    <w:p w14:paraId="3AC9522F" w14:textId="77777777" w:rsidR="00D12997" w:rsidRPr="00B20E9C" w:rsidRDefault="00D12997" w:rsidP="00B20E9C">
      <w:pPr>
        <w:pStyle w:val="NoSpacing"/>
      </w:pPr>
    </w:p>
    <w:sectPr w:rsidR="00D12997" w:rsidRPr="00B20E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1B3F7" w14:textId="77777777" w:rsidR="00E71006" w:rsidRDefault="00E71006" w:rsidP="00CC3F9F">
      <w:r>
        <w:separator/>
      </w:r>
    </w:p>
  </w:endnote>
  <w:endnote w:type="continuationSeparator" w:id="0">
    <w:p w14:paraId="396601F1" w14:textId="77777777" w:rsidR="00E71006" w:rsidRDefault="00E71006" w:rsidP="00CC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096829"/>
      <w:docPartObj>
        <w:docPartGallery w:val="Page Numbers (Bottom of Page)"/>
        <w:docPartUnique/>
      </w:docPartObj>
    </w:sdtPr>
    <w:sdtEndPr/>
    <w:sdtContent>
      <w:sdt>
        <w:sdtPr>
          <w:id w:val="1728636285"/>
          <w:docPartObj>
            <w:docPartGallery w:val="Page Numbers (Top of Page)"/>
            <w:docPartUnique/>
          </w:docPartObj>
        </w:sdtPr>
        <w:sdtEndPr/>
        <w:sdtContent>
          <w:p w14:paraId="5F4F010B" w14:textId="7F26A2DE" w:rsidR="00CC3F9F" w:rsidRDefault="00CC3F9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2EE0F2" w14:textId="77777777" w:rsidR="00CC3F9F" w:rsidRDefault="00CC3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CA139" w14:textId="77777777" w:rsidR="00E71006" w:rsidRDefault="00E71006" w:rsidP="00CC3F9F">
      <w:r>
        <w:separator/>
      </w:r>
    </w:p>
  </w:footnote>
  <w:footnote w:type="continuationSeparator" w:id="0">
    <w:p w14:paraId="56E23EED" w14:textId="77777777" w:rsidR="00E71006" w:rsidRDefault="00E71006" w:rsidP="00CC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08B2" w14:textId="024E25C1" w:rsidR="00CC3F9F" w:rsidRDefault="00CC3F9F" w:rsidP="00CC3F9F">
    <w:pPr>
      <w:pStyle w:val="Header"/>
      <w:jc w:val="right"/>
    </w:pPr>
    <w:r>
      <w:rPr>
        <w:noProof/>
        <w:lang w:val="en-US" w:eastAsia="nl-NL"/>
      </w:rPr>
      <w:drawing>
        <wp:inline distT="0" distB="0" distL="0" distR="0" wp14:anchorId="0B0B0A4C" wp14:editId="4196CD65">
          <wp:extent cx="2495550" cy="11953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OT_Logo-coalition_colour.jpg"/>
                  <pic:cNvPicPr/>
                </pic:nvPicPr>
                <pic:blipFill rotWithShape="1">
                  <a:blip r:embed="rId1">
                    <a:extLst>
                      <a:ext uri="{28A0092B-C50C-407E-A947-70E740481C1C}">
                        <a14:useLocalDpi xmlns:a14="http://schemas.microsoft.com/office/drawing/2010/main" val="0"/>
                      </a:ext>
                    </a:extLst>
                  </a:blip>
                  <a:srcRect l="28335" t="33386" r="28121" b="29532"/>
                  <a:stretch/>
                </pic:blipFill>
                <pic:spPr bwMode="auto">
                  <a:xfrm>
                    <a:off x="0" y="0"/>
                    <a:ext cx="2495743" cy="119548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97"/>
    <w:rsid w:val="003E6A19"/>
    <w:rsid w:val="0040064D"/>
    <w:rsid w:val="00432E92"/>
    <w:rsid w:val="006462E5"/>
    <w:rsid w:val="006B6562"/>
    <w:rsid w:val="008B6A64"/>
    <w:rsid w:val="00A31F9C"/>
    <w:rsid w:val="00A858C5"/>
    <w:rsid w:val="00B20E9C"/>
    <w:rsid w:val="00B242DC"/>
    <w:rsid w:val="00B67622"/>
    <w:rsid w:val="00C131EF"/>
    <w:rsid w:val="00CC3F9F"/>
    <w:rsid w:val="00D12997"/>
    <w:rsid w:val="00D208EF"/>
    <w:rsid w:val="00D50443"/>
    <w:rsid w:val="00E27457"/>
    <w:rsid w:val="00E71006"/>
    <w:rsid w:val="00E74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9FB1"/>
  <w15:chartTrackingRefBased/>
  <w15:docId w15:val="{B9C14ABE-02AC-4C66-BB92-6267D067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9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997"/>
    <w:pPr>
      <w:spacing w:before="100" w:beforeAutospacing="1" w:after="100" w:afterAutospacing="1"/>
    </w:pPr>
    <w:rPr>
      <w:rFonts w:eastAsia="Times New Roman"/>
    </w:rPr>
  </w:style>
  <w:style w:type="character" w:styleId="Strong">
    <w:name w:val="Strong"/>
    <w:basedOn w:val="DefaultParagraphFont"/>
    <w:uiPriority w:val="22"/>
    <w:qFormat/>
    <w:rsid w:val="00D12997"/>
    <w:rPr>
      <w:b/>
      <w:bCs/>
    </w:rPr>
  </w:style>
  <w:style w:type="character" w:styleId="Hyperlink">
    <w:name w:val="Hyperlink"/>
    <w:basedOn w:val="DefaultParagraphFont"/>
    <w:uiPriority w:val="99"/>
    <w:unhideWhenUsed/>
    <w:rsid w:val="00D12997"/>
    <w:rPr>
      <w:color w:val="0000FF"/>
      <w:u w:val="single"/>
    </w:rPr>
  </w:style>
  <w:style w:type="character" w:styleId="UnresolvedMention">
    <w:name w:val="Unresolved Mention"/>
    <w:basedOn w:val="DefaultParagraphFont"/>
    <w:uiPriority w:val="99"/>
    <w:semiHidden/>
    <w:unhideWhenUsed/>
    <w:rsid w:val="00A858C5"/>
    <w:rPr>
      <w:color w:val="605E5C"/>
      <w:shd w:val="clear" w:color="auto" w:fill="E1DFDD"/>
    </w:rPr>
  </w:style>
  <w:style w:type="paragraph" w:styleId="NoSpacing">
    <w:name w:val="No Spacing"/>
    <w:uiPriority w:val="1"/>
    <w:qFormat/>
    <w:rsid w:val="00D208EF"/>
    <w:pPr>
      <w:spacing w:after="0" w:line="240" w:lineRule="auto"/>
    </w:pPr>
  </w:style>
  <w:style w:type="paragraph" w:styleId="Header">
    <w:name w:val="header"/>
    <w:basedOn w:val="Normal"/>
    <w:link w:val="HeaderChar"/>
    <w:uiPriority w:val="99"/>
    <w:unhideWhenUsed/>
    <w:rsid w:val="00CC3F9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CC3F9F"/>
  </w:style>
  <w:style w:type="paragraph" w:styleId="Footer">
    <w:name w:val="footer"/>
    <w:basedOn w:val="Normal"/>
    <w:link w:val="FooterChar"/>
    <w:uiPriority w:val="99"/>
    <w:unhideWhenUsed/>
    <w:rsid w:val="00CC3F9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CC3F9F"/>
  </w:style>
  <w:style w:type="paragraph" w:styleId="BalloonText">
    <w:name w:val="Balloon Text"/>
    <w:basedOn w:val="Normal"/>
    <w:link w:val="BalloonTextChar"/>
    <w:uiPriority w:val="99"/>
    <w:semiHidden/>
    <w:unhideWhenUsed/>
    <w:rsid w:val="006B6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6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31642">
      <w:bodyDiv w:val="1"/>
      <w:marLeft w:val="0"/>
      <w:marRight w:val="0"/>
      <w:marTop w:val="0"/>
      <w:marBottom w:val="0"/>
      <w:divBdr>
        <w:top w:val="none" w:sz="0" w:space="0" w:color="auto"/>
        <w:left w:val="none" w:sz="0" w:space="0" w:color="auto"/>
        <w:bottom w:val="none" w:sz="0" w:space="0" w:color="auto"/>
        <w:right w:val="none" w:sz="0" w:space="0" w:color="auto"/>
      </w:divBdr>
    </w:div>
    <w:div w:id="796264576">
      <w:bodyDiv w:val="1"/>
      <w:marLeft w:val="0"/>
      <w:marRight w:val="0"/>
      <w:marTop w:val="0"/>
      <w:marBottom w:val="0"/>
      <w:divBdr>
        <w:top w:val="none" w:sz="0" w:space="0" w:color="auto"/>
        <w:left w:val="none" w:sz="0" w:space="0" w:color="auto"/>
        <w:bottom w:val="none" w:sz="0" w:space="0" w:color="auto"/>
        <w:right w:val="none" w:sz="0" w:space="0" w:color="auto"/>
      </w:divBdr>
    </w:div>
    <w:div w:id="1302690109">
      <w:bodyDiv w:val="1"/>
      <w:marLeft w:val="0"/>
      <w:marRight w:val="0"/>
      <w:marTop w:val="0"/>
      <w:marBottom w:val="0"/>
      <w:divBdr>
        <w:top w:val="none" w:sz="0" w:space="0" w:color="auto"/>
        <w:left w:val="none" w:sz="0" w:space="0" w:color="auto"/>
        <w:bottom w:val="none" w:sz="0" w:space="0" w:color="auto"/>
        <w:right w:val="none" w:sz="0" w:space="0" w:color="auto"/>
      </w:divBdr>
      <w:divsChild>
        <w:div w:id="1999846432">
          <w:marLeft w:val="0"/>
          <w:marRight w:val="0"/>
          <w:marTop w:val="0"/>
          <w:marBottom w:val="525"/>
          <w:divBdr>
            <w:top w:val="none" w:sz="0" w:space="0" w:color="auto"/>
            <w:left w:val="none" w:sz="0" w:space="0" w:color="auto"/>
            <w:bottom w:val="none" w:sz="0" w:space="0" w:color="auto"/>
            <w:right w:val="none" w:sz="0" w:space="0" w:color="auto"/>
          </w:divBdr>
          <w:divsChild>
            <w:div w:id="551186710">
              <w:marLeft w:val="0"/>
              <w:marRight w:val="0"/>
              <w:marTop w:val="0"/>
              <w:marBottom w:val="75"/>
              <w:divBdr>
                <w:top w:val="none" w:sz="0" w:space="0" w:color="auto"/>
                <w:left w:val="none" w:sz="0" w:space="0" w:color="auto"/>
                <w:bottom w:val="none" w:sz="0" w:space="0" w:color="auto"/>
                <w:right w:val="none" w:sz="0" w:space="0" w:color="auto"/>
              </w:divBdr>
            </w:div>
          </w:divsChild>
        </w:div>
        <w:div w:id="1707178466">
          <w:marLeft w:val="0"/>
          <w:marRight w:val="0"/>
          <w:marTop w:val="0"/>
          <w:marBottom w:val="525"/>
          <w:divBdr>
            <w:top w:val="none" w:sz="0" w:space="0" w:color="auto"/>
            <w:left w:val="none" w:sz="0" w:space="0" w:color="auto"/>
            <w:bottom w:val="none" w:sz="0" w:space="0" w:color="auto"/>
            <w:right w:val="none" w:sz="0" w:space="0" w:color="auto"/>
          </w:divBdr>
          <w:divsChild>
            <w:div w:id="888761988">
              <w:marLeft w:val="0"/>
              <w:marRight w:val="0"/>
              <w:marTop w:val="0"/>
              <w:marBottom w:val="75"/>
              <w:divBdr>
                <w:top w:val="none" w:sz="0" w:space="0" w:color="auto"/>
                <w:left w:val="none" w:sz="0" w:space="0" w:color="auto"/>
                <w:bottom w:val="none" w:sz="0" w:space="0" w:color="auto"/>
                <w:right w:val="none" w:sz="0" w:space="0" w:color="auto"/>
              </w:divBdr>
            </w:div>
          </w:divsChild>
        </w:div>
        <w:div w:id="1296375849">
          <w:marLeft w:val="0"/>
          <w:marRight w:val="0"/>
          <w:marTop w:val="0"/>
          <w:marBottom w:val="525"/>
          <w:divBdr>
            <w:top w:val="none" w:sz="0" w:space="0" w:color="auto"/>
            <w:left w:val="none" w:sz="0" w:space="0" w:color="auto"/>
            <w:bottom w:val="none" w:sz="0" w:space="0" w:color="auto"/>
            <w:right w:val="none" w:sz="0" w:space="0" w:color="auto"/>
          </w:divBdr>
          <w:divsChild>
            <w:div w:id="188180419">
              <w:marLeft w:val="0"/>
              <w:marRight w:val="0"/>
              <w:marTop w:val="0"/>
              <w:marBottom w:val="75"/>
              <w:divBdr>
                <w:top w:val="none" w:sz="0" w:space="0" w:color="auto"/>
                <w:left w:val="none" w:sz="0" w:space="0" w:color="auto"/>
                <w:bottom w:val="none" w:sz="0" w:space="0" w:color="auto"/>
                <w:right w:val="none" w:sz="0" w:space="0" w:color="auto"/>
              </w:divBdr>
            </w:div>
          </w:divsChild>
        </w:div>
        <w:div w:id="456917730">
          <w:marLeft w:val="0"/>
          <w:marRight w:val="0"/>
          <w:marTop w:val="0"/>
          <w:marBottom w:val="525"/>
          <w:divBdr>
            <w:top w:val="none" w:sz="0" w:space="0" w:color="auto"/>
            <w:left w:val="none" w:sz="0" w:space="0" w:color="auto"/>
            <w:bottom w:val="none" w:sz="0" w:space="0" w:color="auto"/>
            <w:right w:val="none" w:sz="0" w:space="0" w:color="auto"/>
          </w:divBdr>
          <w:divsChild>
            <w:div w:id="1263877448">
              <w:marLeft w:val="0"/>
              <w:marRight w:val="0"/>
              <w:marTop w:val="0"/>
              <w:marBottom w:val="75"/>
              <w:divBdr>
                <w:top w:val="none" w:sz="0" w:space="0" w:color="auto"/>
                <w:left w:val="none" w:sz="0" w:space="0" w:color="auto"/>
                <w:bottom w:val="none" w:sz="0" w:space="0" w:color="auto"/>
                <w:right w:val="none" w:sz="0" w:space="0" w:color="auto"/>
              </w:divBdr>
            </w:div>
          </w:divsChild>
        </w:div>
        <w:div w:id="929585614">
          <w:marLeft w:val="0"/>
          <w:marRight w:val="0"/>
          <w:marTop w:val="0"/>
          <w:marBottom w:val="525"/>
          <w:divBdr>
            <w:top w:val="none" w:sz="0" w:space="0" w:color="auto"/>
            <w:left w:val="none" w:sz="0" w:space="0" w:color="auto"/>
            <w:bottom w:val="none" w:sz="0" w:space="0" w:color="auto"/>
            <w:right w:val="none" w:sz="0" w:space="0" w:color="auto"/>
          </w:divBdr>
          <w:divsChild>
            <w:div w:id="425226179">
              <w:marLeft w:val="0"/>
              <w:marRight w:val="0"/>
              <w:marTop w:val="0"/>
              <w:marBottom w:val="75"/>
              <w:divBdr>
                <w:top w:val="none" w:sz="0" w:space="0" w:color="auto"/>
                <w:left w:val="none" w:sz="0" w:space="0" w:color="auto"/>
                <w:bottom w:val="none" w:sz="0" w:space="0" w:color="auto"/>
                <w:right w:val="none" w:sz="0" w:space="0" w:color="auto"/>
              </w:divBdr>
            </w:div>
          </w:divsChild>
        </w:div>
        <w:div w:id="1291590166">
          <w:marLeft w:val="0"/>
          <w:marRight w:val="0"/>
          <w:marTop w:val="0"/>
          <w:marBottom w:val="525"/>
          <w:divBdr>
            <w:top w:val="none" w:sz="0" w:space="0" w:color="auto"/>
            <w:left w:val="none" w:sz="0" w:space="0" w:color="auto"/>
            <w:bottom w:val="none" w:sz="0" w:space="0" w:color="auto"/>
            <w:right w:val="none" w:sz="0" w:space="0" w:color="auto"/>
          </w:divBdr>
          <w:divsChild>
            <w:div w:id="1507868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tsgreatoutthere.com" TargetMode="External"/><Relationship Id="rId13" Type="http://schemas.openxmlformats.org/officeDocument/2006/relationships/hyperlink" Target="https://www.itsgreatoutthere.com/grant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tsgreatoutthere.com/grants" TargetMode="External"/><Relationship Id="rId12" Type="http://schemas.openxmlformats.org/officeDocument/2006/relationships/hyperlink" Target="mailto:margo.delange@itsgreatoutthere.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itsgreatoutthere.com/grants" TargetMode="External"/><Relationship Id="rId11" Type="http://schemas.openxmlformats.org/officeDocument/2006/relationships/hyperlink" Target="mailto:info@itsgreatoutthere.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twitter.com/chrisjlines" TargetMode="External"/><Relationship Id="rId4" Type="http://schemas.openxmlformats.org/officeDocument/2006/relationships/footnotes" Target="footnotes.xml"/><Relationship Id="rId9" Type="http://schemas.openxmlformats.org/officeDocument/2006/relationships/hyperlink" Target="mailto:chris@rightlines.info" TargetMode="External"/><Relationship Id="rId14" Type="http://schemas.openxmlformats.org/officeDocument/2006/relationships/hyperlink" Target="http://www.itsgreatoutthe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Lines</dc:creator>
  <cp:keywords/>
  <dc:description/>
  <cp:lastModifiedBy>Margo de Lange</cp:lastModifiedBy>
  <cp:revision>2</cp:revision>
  <cp:lastPrinted>2020-07-31T08:59:00Z</cp:lastPrinted>
  <dcterms:created xsi:type="dcterms:W3CDTF">2020-07-31T10:08:00Z</dcterms:created>
  <dcterms:modified xsi:type="dcterms:W3CDTF">2020-07-31T10:08:00Z</dcterms:modified>
</cp:coreProperties>
</file>